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258875D0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DO DOFINANSOWANIA ZE ŚRODKÓW </w:t>
            </w:r>
            <w:r w:rsidR="00994964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BUDŻETOWYCH POZOSTAJĄCYCH W DYSPOZYCJI MINISTRA ZDROWIA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EC7CAB" w:rsidRDefault="00F11A45" w:rsidP="00994964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EC7CAB" w:rsidRDefault="00F11A45" w:rsidP="0099496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B179F4" w14:paraId="400E7717" w14:textId="77777777" w:rsidTr="00153E58">
        <w:trPr>
          <w:trHeight w:val="89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7D1D92F" w14:textId="07A28E31" w:rsidR="00153E58" w:rsidRPr="00CB28E2" w:rsidRDefault="00F11A45" w:rsidP="00CB28E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B28E2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</w:t>
            </w:r>
            <w:r w:rsidR="00CB28E2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CB28E2">
              <w:rPr>
                <w:rFonts w:ascii="Arial Narrow" w:hAnsi="Arial Narrow" w:cs="Times New Roman"/>
                <w:b/>
                <w:sz w:val="22"/>
                <w:szCs w:val="22"/>
              </w:rPr>
              <w:t>Narodowego Programu Zdrowia na lata 2016-2020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7885CCCB" w14:textId="77777777" w:rsidR="00F11A45" w:rsidRPr="00B179F4" w:rsidRDefault="00F11A45" w:rsidP="00EC7CAB">
            <w:pPr>
              <w:spacing w:line="360" w:lineRule="auto"/>
              <w:ind w:left="34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8151ADB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994964">
        <w:rPr>
          <w:rFonts w:ascii="Arial Narrow" w:hAnsi="Arial Narrow" w:cs="Times New Roman"/>
          <w:sz w:val="18"/>
          <w:szCs w:val="18"/>
        </w:rPr>
        <w:t>oferenta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="00DA3501">
        <w:rPr>
          <w:rFonts w:ascii="Arial Narrow" w:hAnsi="Arial Narrow" w:cs="Times New Roman"/>
          <w:sz w:val="18"/>
          <w:szCs w:val="18"/>
        </w:rPr>
        <w:t xml:space="preserve">                                    </w:t>
      </w:r>
      <w:bookmarkStart w:id="0" w:name="_GoBack"/>
      <w:bookmarkEnd w:id="0"/>
      <w:r w:rsidRPr="002A0F45">
        <w:rPr>
          <w:rFonts w:ascii="Arial Narrow" w:hAnsi="Arial Narrow" w:cs="Times New Roman"/>
          <w:sz w:val="18"/>
          <w:szCs w:val="18"/>
        </w:rPr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3865" w14:textId="77777777" w:rsidR="00870CDB" w:rsidRDefault="00870CDB" w:rsidP="00193908">
      <w:r>
        <w:separator/>
      </w:r>
    </w:p>
  </w:endnote>
  <w:endnote w:type="continuationSeparator" w:id="0">
    <w:p w14:paraId="48778C9A" w14:textId="77777777" w:rsidR="00870CDB" w:rsidRDefault="00870CDB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018AF2B2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3501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C640" w14:textId="77777777" w:rsidR="00870CDB" w:rsidRDefault="00870CDB" w:rsidP="00193908">
      <w:r>
        <w:separator/>
      </w:r>
    </w:p>
  </w:footnote>
  <w:footnote w:type="continuationSeparator" w:id="0">
    <w:p w14:paraId="2CB216DD" w14:textId="77777777" w:rsidR="00870CDB" w:rsidRDefault="00870CDB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130"/>
    <w:rsid w:val="0006762E"/>
    <w:rsid w:val="001321D1"/>
    <w:rsid w:val="00146891"/>
    <w:rsid w:val="00153E58"/>
    <w:rsid w:val="00193908"/>
    <w:rsid w:val="00202086"/>
    <w:rsid w:val="002A0F45"/>
    <w:rsid w:val="00335F1D"/>
    <w:rsid w:val="003A055E"/>
    <w:rsid w:val="00471C2E"/>
    <w:rsid w:val="0056540A"/>
    <w:rsid w:val="006E178E"/>
    <w:rsid w:val="007734AD"/>
    <w:rsid w:val="007A6130"/>
    <w:rsid w:val="008217BB"/>
    <w:rsid w:val="00870CDB"/>
    <w:rsid w:val="00994964"/>
    <w:rsid w:val="00A52252"/>
    <w:rsid w:val="00A618E0"/>
    <w:rsid w:val="00AC3FDA"/>
    <w:rsid w:val="00B17249"/>
    <w:rsid w:val="00B179F4"/>
    <w:rsid w:val="00BE1F0E"/>
    <w:rsid w:val="00BE2C3A"/>
    <w:rsid w:val="00C56ED0"/>
    <w:rsid w:val="00CB28E2"/>
    <w:rsid w:val="00CB3394"/>
    <w:rsid w:val="00CD5FCC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A4D-3774-47BF-9FB6-F93EE6F4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Anna.Radomska</cp:lastModifiedBy>
  <cp:revision>12</cp:revision>
  <dcterms:created xsi:type="dcterms:W3CDTF">2019-02-26T11:37:00Z</dcterms:created>
  <dcterms:modified xsi:type="dcterms:W3CDTF">2019-09-16T11:47:00Z</dcterms:modified>
</cp:coreProperties>
</file>